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80"/>
          <w:kern w:val="0"/>
          <w:sz w:val="44"/>
          <w:szCs w:val="44"/>
          <w:lang w:val="en-US" w:eastAsia="zh-CN" w:bidi="ar"/>
        </w:rPr>
        <w:t>大新镇关于对“九小”场所安全隐患专项整治实施方案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根据银兴安委办发〔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兴庆区“九小”场所安全隐患专项整治实施方案的通知》的要求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大新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九小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场所安全管理，经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大新</w:t>
      </w:r>
      <w:r>
        <w:rPr>
          <w:rFonts w:hint="eastAsia" w:ascii="仿宋_GB2312" w:hAnsi="仿宋_GB2312" w:eastAsia="仿宋_GB2312" w:cs="仿宋_GB2312"/>
          <w:sz w:val="32"/>
          <w:szCs w:val="32"/>
        </w:rPr>
        <w:t>镇政府研究，决定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镇范围内开展“九小”场所安全专项整治行动。现结合我镇实际，制定本方案。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大新镇</w:t>
      </w:r>
      <w:r>
        <w:rPr>
          <w:rFonts w:hint="eastAsia" w:ascii="仿宋_GB2312" w:hAnsi="仿宋_GB2312" w:eastAsia="仿宋_GB2312" w:cs="仿宋_GB2312"/>
          <w:sz w:val="32"/>
          <w:szCs w:val="32"/>
        </w:rPr>
        <w:t>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即制定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消防安全隐患排查整治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长：赵艳华   大新镇镇长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王春华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大新镇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成员：镇政府各站办（中心）、各村、（社区、公司）辖区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各企业单位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二、排查整治范围和重点内容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（一）整治范围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“九小”场所：小商场、小学校（幼儿园）、小医院、小餐饮场所、小旅店、小歌舞娱乐场所、小网吧、小美容洗浴场所、小生产加工企业。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（二）重点整治内容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1.堵塞或占用疏散通道、疏散楼梯或安全出口，消防车通道；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2.损坏、挪用或者擅自拆除、停用消防设施、器材不具备防火灭火功能的；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经营、生产、住宿（休息）在同一场所的；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门窗上设置影响逃生和灭火救援障碍的；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室内电线管路的设计，敷设没有穿管保护，存在私拉乱接的；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营业、使用期间，进行电焊、气焊、油漆粉刷等具有火灾危险的施工、维修作业的；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违规经营烟花爆竹的；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违规采用易燃、可燃材料装修装饰的，或不具备消防安全条件，擅自投入使用的；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9.小餐饮场所（烧烤店）、小学校（幼儿园、小饭桌）、小作坊等使用燃气灶具的场所，没有安装可燃气体报警和紧急切断装置的；后院乱堆乱放，乱搭乱建存在安全隐患的；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（一）动员部署阶段（6月1日-6月10）。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各村、社区、公司明确工作职责，召开专门会议，发布社会公告，迅速部署开展工作，组织“九小场所”对照整治重点开展自查自纠。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二）排查整治阶段（6月11日-7月31日）。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各村、社区、公司，要全面清查本辖区 “九小场所”的底数，建立健全安全隐患台账。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三）、集中整治阶段（8月1日-8月31日）。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对不落实整改的或存在隐患风险问题突出的“九小”场所将责令限期证如不整改的及时上报镇安委办。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（一）提高思想认识，加强组织领导。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九小”场所安全隐含排查整治行动，是落实银川市创建自治区安全发展示范城市重点任务，是城市安全防控工作的重要抓手。各村、社区、公司要高度重视，进一步增强抓好安全工作的责任感和工作紧迫感。并结合当前正在开展的文明城市整改创建工作，权力以赴把“九小”场所消防安全隐患排查政治行动工作做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（二）强化宣传教育，营造舆论监督。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要充分运用电视、广播、报纸、网络等公共媒体，向社会公告专项整治的内容和要求，集中开展消防安全提示性宣传。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pPr w:leftFromText="180" w:rightFromText="180" w:vertAnchor="text" w:horzAnchor="page" w:tblpX="1732" w:tblpY="264"/>
        <w:tblOverlap w:val="never"/>
        <w:tblW w:w="96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092"/>
        <w:gridCol w:w="1092"/>
        <w:gridCol w:w="895"/>
        <w:gridCol w:w="1044"/>
        <w:gridCol w:w="1008"/>
        <w:gridCol w:w="1104"/>
        <w:gridCol w:w="1032"/>
        <w:gridCol w:w="816"/>
        <w:gridCol w:w="9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大新镇安全风险隐患台账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存在隐患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/>
    <w:sectPr>
      <w:pgSz w:w="11906" w:h="16838"/>
      <w:pgMar w:top="144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43EB7"/>
    <w:rsid w:val="0584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2020-06-19T06:28:00Z</dcterms:created>
  <dc:creator>Annabelle</dc:creator>
  <cp:lastModifiedBy>Annabelle</cp:lastModifiedBy>
  <dcterms:modified xsi:type="dcterms:W3CDTF">2020-06-19T06:29:27Z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